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1"/>
        <w:gridCol w:w="4261"/>
      </w:tblGrid>
      <w:tr w:rsidR="00F33A2C" w:rsidRPr="00066F13" w14:paraId="74F7A6B5" w14:textId="77777777" w:rsidTr="00391CF7">
        <w:tc>
          <w:tcPr>
            <w:tcW w:w="8522" w:type="dxa"/>
            <w:gridSpan w:val="2"/>
            <w:vAlign w:val="center"/>
          </w:tcPr>
          <w:p w14:paraId="628A76AD" w14:textId="5C5030AD" w:rsidR="00F33A2C" w:rsidRPr="0075474A" w:rsidRDefault="00F33A2C" w:rsidP="00DF5D8E">
            <w:pPr>
              <w:pStyle w:val="Title"/>
              <w:spacing w:line="360" w:lineRule="auto"/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sz w:val="22"/>
                <w:szCs w:val="22"/>
              </w:rPr>
              <w:t>Θέμα:</w:t>
            </w:r>
            <w:r w:rsidR="009F49ED" w:rsidRPr="00066F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5474A" w:rsidRPr="0075474A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Δίκτυα</w:t>
            </w:r>
            <w:r w:rsidR="0075474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E6C2D" w:rsidRPr="003E6C2D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μετασχηματιστών</w:t>
            </w:r>
            <w:r w:rsidR="0075474A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="003E6C2D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(</w:t>
            </w:r>
            <w:proofErr w:type="spellStart"/>
            <w:r w:rsidR="0075474A" w:rsidRPr="0075474A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Transformers</w:t>
            </w:r>
            <w:proofErr w:type="spellEnd"/>
            <w:r w:rsidR="003E6C2D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)</w:t>
            </w:r>
            <w:r w:rsidR="0075474A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για την </w:t>
            </w:r>
            <w:r w:rsidR="00824015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ταξινόμηση</w:t>
            </w:r>
            <w:r w:rsidR="0075474A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εικόνων</w:t>
            </w:r>
          </w:p>
        </w:tc>
      </w:tr>
      <w:tr w:rsidR="00F33A2C" w:rsidRPr="00066F13" w14:paraId="49460AB2" w14:textId="77777777">
        <w:tc>
          <w:tcPr>
            <w:tcW w:w="4261" w:type="dxa"/>
          </w:tcPr>
          <w:p w14:paraId="52360255" w14:textId="77777777" w:rsidR="00BC2FD3" w:rsidRPr="00066F13" w:rsidRDefault="00F33A2C" w:rsidP="00D1433C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066F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Επιβλέπων:</w:t>
            </w:r>
          </w:p>
          <w:p w14:paraId="5BC3621E" w14:textId="1899754E" w:rsidR="00F33A2C" w:rsidRPr="00066F13" w:rsidRDefault="009F49ED" w:rsidP="00D1433C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066F13">
              <w:rPr>
                <w:rFonts w:asciiTheme="minorHAnsi" w:hAnsiTheme="minorHAnsi" w:cstheme="minorHAnsi"/>
                <w:sz w:val="22"/>
                <w:szCs w:val="22"/>
              </w:rPr>
              <w:t>Τασουλής</w:t>
            </w:r>
            <w:proofErr w:type="spellEnd"/>
            <w:r w:rsidRPr="00066F13">
              <w:rPr>
                <w:rFonts w:asciiTheme="minorHAnsi" w:hAnsiTheme="minorHAnsi" w:cstheme="minorHAnsi"/>
                <w:sz w:val="22"/>
                <w:szCs w:val="22"/>
              </w:rPr>
              <w:t xml:space="preserve"> Σωτήριος</w:t>
            </w:r>
          </w:p>
        </w:tc>
        <w:tc>
          <w:tcPr>
            <w:tcW w:w="4261" w:type="dxa"/>
          </w:tcPr>
          <w:p w14:paraId="2BA1BD1C" w14:textId="77777777" w:rsidR="00F33A2C" w:rsidRPr="00066F13" w:rsidRDefault="00F33A2C" w:rsidP="00DF5D8E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Στοιχεία επικοινωνίας:</w:t>
            </w:r>
          </w:p>
          <w:p w14:paraId="5101B33D" w14:textId="7A389977" w:rsidR="00BC2FD3" w:rsidRPr="00066F13" w:rsidRDefault="00BC2FD3" w:rsidP="00DF5D8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66F1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stasoulis</w:t>
            </w:r>
            <w:proofErr w:type="spellEnd"/>
            <w:r w:rsidRPr="00066F13">
              <w:rPr>
                <w:rFonts w:asciiTheme="minorHAnsi" w:hAnsiTheme="minorHAnsi" w:cstheme="minorHAnsi"/>
                <w:sz w:val="22"/>
                <w:szCs w:val="22"/>
              </w:rPr>
              <w:t>@</w:t>
            </w:r>
            <w:proofErr w:type="spellStart"/>
            <w:r w:rsidRPr="00066F1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uth</w:t>
            </w:r>
            <w:proofErr w:type="spellEnd"/>
            <w:r w:rsidRPr="00066F1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066F1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gr</w:t>
            </w:r>
          </w:p>
        </w:tc>
      </w:tr>
      <w:tr w:rsidR="00F33A2C" w:rsidRPr="00066F13" w14:paraId="121B2403" w14:textId="77777777">
        <w:tc>
          <w:tcPr>
            <w:tcW w:w="8522" w:type="dxa"/>
            <w:gridSpan w:val="2"/>
          </w:tcPr>
          <w:p w14:paraId="1F1518D8" w14:textId="34FD6556" w:rsidR="00F33A2C" w:rsidRPr="00066F13" w:rsidRDefault="00391CF7" w:rsidP="00367C01">
            <w:pPr>
              <w:pStyle w:val="NormalWeb"/>
              <w:spacing w:before="0" w:beforeAutospacing="0" w:after="160" w:afterAutospacing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Σκοπός και σ</w:t>
            </w:r>
            <w:r w:rsidR="00F33A2C" w:rsidRPr="00066F1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τόχοι </w:t>
            </w:r>
          </w:p>
          <w:p w14:paraId="0766E991" w14:textId="459AE0B3" w:rsidR="00984AF1" w:rsidRPr="001A66B3" w:rsidRDefault="001A66B3" w:rsidP="001A66B3">
            <w:pPr>
              <w:pStyle w:val="NormalWeb"/>
              <w:spacing w:after="16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</w:pPr>
            <w:r w:rsidRPr="001A66B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Η παρούσα εργασία στοχεύει στη μελέτη, υλοποίηση και αξιολόγηση μοντέλων</w:t>
            </w:r>
            <w:r w:rsidR="003E6C2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οπτικών μετασχηματιστών</w:t>
            </w:r>
            <w:r w:rsidRPr="001A66B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 xml:space="preserve"> Vision Transformers (ViT) για την ταξινόμηση εικόνων.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 xml:space="preserve"> </w:t>
            </w:r>
            <w:r w:rsidRPr="001A66B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 xml:space="preserve">Οι Vision Transformers αποτελούν μία σύγχρονη προσέγγιση βαθιάς μάθησης που βασίζεται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«μηχανισμό προσοχής»</w:t>
            </w:r>
            <w:r w:rsidRPr="001A66B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 xml:space="preserve"> (attention mechanism) και έχει αναδείξει σημαντικά αποτελέσματα σε προβλήματα υπολογιστικής όρασης.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1A66B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Στόχος είναι η κατανόηση της αρχιτεκτονικής ViT, η εφαρμογή της σε σύνολα δεδομένων εικόνων (όπως CIFAR-10 ή ImageNet), και η σύγκρισή της με παραδοσιακά συνελικτικά δίκτυα (CNN).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1A66B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Επιπλέον, επιδιώκεται η διερεύνηση παραλλαγών των ViT (π.χ. Swin Transformer, DeiT) και η αξιολόγηση της αποδοτικότητας, της ακρίβειας και της γενίκευσής τους.</w:t>
            </w:r>
          </w:p>
        </w:tc>
      </w:tr>
      <w:tr w:rsidR="00F33A2C" w:rsidRPr="00066F13" w14:paraId="68F3DEB6" w14:textId="77777777">
        <w:tc>
          <w:tcPr>
            <w:tcW w:w="8522" w:type="dxa"/>
            <w:gridSpan w:val="2"/>
          </w:tcPr>
          <w:p w14:paraId="3D790219" w14:textId="77777777" w:rsidR="001A66B3" w:rsidRDefault="00F33A2C" w:rsidP="001A66B3">
            <w:pPr>
              <w:pStyle w:val="NormalWeb"/>
              <w:spacing w:before="0" w:beforeAutospacing="0" w:after="160" w:afterAutospacing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Αντικείμενο</w:t>
            </w:r>
          </w:p>
          <w:p w14:paraId="3AC9C0BD" w14:textId="754A4654" w:rsidR="00F33A2C" w:rsidRPr="001A66B3" w:rsidRDefault="001A66B3" w:rsidP="001A66B3">
            <w:pPr>
              <w:pStyle w:val="NormalWeb"/>
              <w:spacing w:before="0" w:beforeAutospacing="0" w:after="160" w:afterAutospacing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1A66B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Η εργασία περιλαμβάνει θεωρητική μελέτη της αρχιτεκτονικής των Vision Transformers, ανάλυση των διαφορών τους σε σχέση με τα συμβατικά CNN, υλοποίηση και εκπαίδευση ενός ή περισσότερων ViT μοντέλων σε σύνολα δεδομένων εικόνων, πειραματική αξιολόγηση και σύγκριση με CNN, καθώς και οπτικοποίηση των αποτελεσμάτων.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1A66B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Τέλος, εξετάζεται η δυνατότητα μεταφοράς μάθησης (transfer learning) σε μικρότερα σύνολα δεδομένων και η προσαρμογή των ViT σε διαφορετικά σενάρια ταξινόμησης.</w:t>
            </w:r>
          </w:p>
        </w:tc>
      </w:tr>
      <w:tr w:rsidR="00F33A2C" w:rsidRPr="00066F13" w14:paraId="06AF6B88" w14:textId="77777777">
        <w:tc>
          <w:tcPr>
            <w:tcW w:w="8522" w:type="dxa"/>
            <w:gridSpan w:val="2"/>
          </w:tcPr>
          <w:p w14:paraId="6EB3D3F7" w14:textId="77777777" w:rsidR="00F33A2C" w:rsidRPr="00066F13" w:rsidRDefault="00F33A2C" w:rsidP="00D1433C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Η εργασία περιλαμβάνει</w:t>
            </w:r>
          </w:p>
          <w:p w14:paraId="03D7A17F" w14:textId="567A07F4" w:rsidR="00F33A2C" w:rsidRPr="00066F13" w:rsidRDefault="001B1C25" w:rsidP="00D1433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x</w:t>
            </w:r>
            <w:r w:rsidR="00F33A2C" w:rsidRPr="00066F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1462E" w:rsidRPr="00066F13">
              <w:rPr>
                <w:rFonts w:asciiTheme="minorHAnsi" w:hAnsiTheme="minorHAnsi" w:cstheme="minorHAnsi"/>
                <w:sz w:val="22"/>
                <w:szCs w:val="22"/>
              </w:rPr>
              <w:t>Ανάλυση δεδομένων και ερμηνεία αποτελεσμάτων</w:t>
            </w:r>
          </w:p>
          <w:p w14:paraId="025B34DF" w14:textId="0B445945" w:rsidR="00F33A2C" w:rsidRPr="00066F13" w:rsidRDefault="001B1C25" w:rsidP="00D1433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x</w:t>
            </w:r>
            <w:r w:rsidR="00F33A2C" w:rsidRPr="00066F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1462E" w:rsidRPr="00066F13">
              <w:rPr>
                <w:rFonts w:asciiTheme="minorHAnsi" w:hAnsiTheme="minorHAnsi" w:cstheme="minorHAnsi"/>
                <w:sz w:val="22"/>
                <w:szCs w:val="22"/>
              </w:rPr>
              <w:t>Υλοποίηση ή έλεγχος και αξιολόγηση λογισμικού</w:t>
            </w:r>
          </w:p>
          <w:p w14:paraId="0007F72D" w14:textId="7FDCD52F" w:rsidR="00F33A2C" w:rsidRPr="00066F13" w:rsidRDefault="001B1C25" w:rsidP="00D1433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="00F33A2C" w:rsidRPr="00066F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1462E" w:rsidRPr="00066F13">
              <w:rPr>
                <w:rFonts w:asciiTheme="minorHAnsi" w:hAnsiTheme="minorHAnsi" w:cstheme="minorHAnsi"/>
                <w:sz w:val="22"/>
                <w:szCs w:val="22"/>
              </w:rPr>
              <w:t>Κατασκευή πειραματικής διάταξης</w:t>
            </w:r>
          </w:p>
          <w:p w14:paraId="0AE1B0AF" w14:textId="71FBABA8" w:rsidR="00F33A2C" w:rsidRPr="00066F13" w:rsidRDefault="001B1C25" w:rsidP="00BC4B9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="00F33A2C" w:rsidRPr="00066F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1462E" w:rsidRPr="00066F13">
              <w:rPr>
                <w:rFonts w:asciiTheme="minorHAnsi" w:hAnsiTheme="minorHAnsi" w:cstheme="minorHAnsi"/>
                <w:sz w:val="22"/>
                <w:szCs w:val="22"/>
              </w:rPr>
              <w:t>Εκτέλεση συναφούς με το θέμα ερευνητικής δραστηριότητας</w:t>
            </w:r>
          </w:p>
          <w:p w14:paraId="4CA23A9D" w14:textId="6EECBB7E" w:rsidR="00391CF7" w:rsidRPr="00066F13" w:rsidRDefault="00391CF7" w:rsidP="00BC4B98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33A2C" w:rsidRPr="00066F13" w14:paraId="0DC582CC" w14:textId="77777777">
        <w:tc>
          <w:tcPr>
            <w:tcW w:w="8522" w:type="dxa"/>
            <w:gridSpan w:val="2"/>
          </w:tcPr>
          <w:p w14:paraId="44811BAC" w14:textId="4F799893" w:rsidR="00D56F3B" w:rsidRPr="00066F13" w:rsidRDefault="00DE0A8B" w:rsidP="00367C01">
            <w:pPr>
              <w:pStyle w:val="NormalWeb"/>
              <w:spacing w:before="0" w:beforeAutospacing="0" w:after="160" w:afterAutospacing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Σχετιζόμενα μαθήματα</w:t>
            </w:r>
          </w:p>
          <w:p w14:paraId="734734E7" w14:textId="0CF9E292" w:rsidR="00F33A2C" w:rsidRPr="00066F13" w:rsidRDefault="00D56F3B" w:rsidP="00367C01">
            <w:pPr>
              <w:pStyle w:val="NormalWeb"/>
              <w:spacing w:before="0" w:beforeAutospacing="0" w:after="160" w:afterAutospacing="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66F1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Αναγνώριση Προτύπων, Τεχνητή Νοημοσύνη, Εξόρυξη και Ανάλυση Δεδομένων Μεγάλου Όγκου, Βαθιά Μάθηση</w:t>
            </w:r>
          </w:p>
        </w:tc>
      </w:tr>
    </w:tbl>
    <w:p w14:paraId="0793533C" w14:textId="77777777" w:rsidR="00F33A2C" w:rsidRPr="00066F13" w:rsidRDefault="00F33A2C" w:rsidP="00D1433C">
      <w:pPr>
        <w:rPr>
          <w:rFonts w:asciiTheme="minorHAnsi" w:hAnsiTheme="minorHAnsi" w:cstheme="minorHAnsi"/>
          <w:sz w:val="22"/>
          <w:szCs w:val="22"/>
        </w:rPr>
      </w:pPr>
    </w:p>
    <w:p w14:paraId="39ECD02E" w14:textId="744A39E2" w:rsidR="00F33A2C" w:rsidRPr="00066F13" w:rsidRDefault="003C42C2" w:rsidP="00BE7EC6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66F13">
        <w:rPr>
          <w:rFonts w:asciiTheme="minorHAnsi" w:hAnsiTheme="minorHAnsi" w:cstheme="minorHAnsi"/>
          <w:b/>
          <w:bCs/>
          <w:sz w:val="22"/>
          <w:szCs w:val="22"/>
        </w:rPr>
        <w:t>Προτεινόμενη μεθοδολογία έρευνας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C42C2" w:rsidRPr="00066F13" w14:paraId="26444F12" w14:textId="77777777" w:rsidTr="004E63EB">
        <w:trPr>
          <w:trHeight w:val="399"/>
        </w:trPr>
        <w:tc>
          <w:tcPr>
            <w:tcW w:w="8522" w:type="dxa"/>
          </w:tcPr>
          <w:p w14:paraId="60FB5DA4" w14:textId="244430CA" w:rsidR="003C42C2" w:rsidRPr="001A66B3" w:rsidRDefault="001A66B3" w:rsidP="001A66B3">
            <w:pPr>
              <w:pStyle w:val="NormalWeb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</w:pPr>
            <w:r w:rsidRPr="001A66B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Ανασκόπηση βιβλιογραφίας για Vision Transformers, επιλογή συνόλου δεδομένων εικόνων, σχεδιασμός και υλοποίηση ViT μοντέλου, εκπαίδευση και ρύθμιση υπερπαραμέτρων, πειραματική αξιολόγηση και σύγκριση με CNN μοντέλα, οπτικοποίηση αποτελεσμάτων και ανάλυση ευαισθησίας.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1A66B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Σύνταξη τελικής έκθεσης με παρουσίαση αποτελεσμάτων και συμπερασμάτων.</w:t>
            </w:r>
          </w:p>
        </w:tc>
      </w:tr>
    </w:tbl>
    <w:p w14:paraId="0BF53B84" w14:textId="77777777" w:rsidR="00F33A2C" w:rsidRPr="00066F13" w:rsidRDefault="00F33A2C" w:rsidP="00D1433C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9F8E4E2" w14:textId="3219179B" w:rsidR="00F33A2C" w:rsidRPr="00066F13" w:rsidRDefault="003C42C2" w:rsidP="00D1433C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066F13">
        <w:rPr>
          <w:rFonts w:asciiTheme="minorHAnsi" w:hAnsiTheme="minorHAnsi" w:cstheme="minorHAnsi"/>
          <w:b/>
          <w:bCs/>
          <w:sz w:val="22"/>
          <w:szCs w:val="22"/>
        </w:rPr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F33A2C" w:rsidRPr="00066F13" w14:paraId="6D0F3754" w14:textId="77777777">
        <w:tc>
          <w:tcPr>
            <w:tcW w:w="8522" w:type="dxa"/>
          </w:tcPr>
          <w:p w14:paraId="3C719934" w14:textId="162AC9F3" w:rsidR="003C42C2" w:rsidRPr="001A66B3" w:rsidRDefault="001A66B3" w:rsidP="001A66B3">
            <w:pPr>
              <w:pStyle w:val="NormalWeb"/>
              <w:spacing w:after="16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</w:pPr>
            <w:r w:rsidRPr="001A66B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Ανάπτυξη και αξιολόγηση ενός ή περισσότερων μοντέλων Vision Transformers για ταξινόμηση εικόνων.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1A66B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Αναμένεται τα ViT να επιδείξουν ανταγωνιστική ή ανώτερη απόδοση σε σχέση με CNN μοντέλα.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1A66B3">
              <w:rPr>
                <w:rFonts w:asciiTheme="minorHAnsi" w:hAnsiTheme="minorHAnsi" w:cstheme="minorHAnsi"/>
                <w:color w:val="000000"/>
                <w:sz w:val="22"/>
                <w:szCs w:val="22"/>
                <w:lang w:val="en-GR"/>
              </w:rPr>
              <w:t>Παρουσίαση αναλυτικών αποτελεσμάτων, γραφημάτων ακρίβειας και σύγκρισης, καθώς και προτάσεων για μελλοντική έρευνα σε επεκτάσεις των ViT ή εφαρμογές σε άλλα προβλήματα υπολογιστικής όρασης.</w:t>
            </w:r>
          </w:p>
        </w:tc>
      </w:tr>
    </w:tbl>
    <w:p w14:paraId="7BCA90BE" w14:textId="77777777" w:rsidR="00F33A2C" w:rsidRPr="00066F13" w:rsidRDefault="00F33A2C" w:rsidP="00D1433C">
      <w:pPr>
        <w:rPr>
          <w:rFonts w:asciiTheme="minorHAnsi" w:hAnsiTheme="minorHAnsi" w:cstheme="minorHAnsi"/>
          <w:sz w:val="22"/>
          <w:szCs w:val="22"/>
        </w:rPr>
      </w:pPr>
    </w:p>
    <w:p w14:paraId="251FB359" w14:textId="58E1D4B4" w:rsidR="00F33A2C" w:rsidRPr="00066F13" w:rsidRDefault="000117E2" w:rsidP="00D1433C">
      <w:pPr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66F13">
        <w:rPr>
          <w:rFonts w:asciiTheme="minorHAnsi" w:hAnsiTheme="minorHAnsi" w:cstheme="minorHAnsi"/>
          <w:b/>
          <w:bCs/>
          <w:sz w:val="22"/>
          <w:szCs w:val="22"/>
        </w:rPr>
        <w:t>Ενδεικτικές πηγές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3C42C2" w:rsidRPr="0075474A" w14:paraId="61549594" w14:textId="77777777" w:rsidTr="00FA4003">
        <w:tc>
          <w:tcPr>
            <w:tcW w:w="8522" w:type="dxa"/>
          </w:tcPr>
          <w:p w14:paraId="44A8D655" w14:textId="77777777" w:rsidR="00984AF1" w:rsidRDefault="001A66B3" w:rsidP="001A66B3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1A66B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Takahashi S, Sakaguchi Y, </w:t>
            </w:r>
            <w:proofErr w:type="spellStart"/>
            <w:r w:rsidRPr="001A66B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Kouno</w:t>
            </w:r>
            <w:proofErr w:type="spellEnd"/>
            <w:r w:rsidRPr="001A66B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N, Takasawa K, Ishizu K, Akagi Y, Aoyama R, Teraya N, </w:t>
            </w:r>
            <w:proofErr w:type="spellStart"/>
            <w:r w:rsidRPr="001A66B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Bolatkan</w:t>
            </w:r>
            <w:proofErr w:type="spellEnd"/>
            <w:r w:rsidRPr="001A66B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A, Shinkai N, </w:t>
            </w:r>
            <w:proofErr w:type="spellStart"/>
            <w:r w:rsidRPr="001A66B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Machino</w:t>
            </w:r>
            <w:proofErr w:type="spellEnd"/>
            <w:r w:rsidRPr="001A66B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H, Kobayashi K, Asada K, Komatsu M, Kaneko S, Sugiyama M, Hamamoto R. Comparison of Vision Transformers and Convolutional Neural Networks in Medical Image Analysis: A Systematic Review. J Med Syst. 2024 </w:t>
            </w:r>
            <w:r w:rsidRPr="001A66B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lastRenderedPageBreak/>
              <w:t xml:space="preserve">Sep 12;48(1):84. </w:t>
            </w:r>
            <w:proofErr w:type="spellStart"/>
            <w:r w:rsidRPr="001A66B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doi</w:t>
            </w:r>
            <w:proofErr w:type="spellEnd"/>
            <w:r w:rsidRPr="001A66B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: 10.1007/s10916-024-02105-8. PMID: 39264388; PMCID: PMC11393140.</w:t>
            </w:r>
          </w:p>
          <w:p w14:paraId="61C9C4FA" w14:textId="222E9A6C" w:rsidR="001A66B3" w:rsidRDefault="0075474A" w:rsidP="001A66B3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75474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Yang, J., Wan, H. &amp; Shang, Z. Enhanced hybrid CNN and transformer network for remote sensing image change detection. </w:t>
            </w:r>
            <w:proofErr w:type="spellStart"/>
            <w:r w:rsidRPr="0075474A">
              <w:rPr>
                <w:rFonts w:asciiTheme="minorHAnsi" w:hAnsiTheme="minorHAnsi" w:cstheme="minorHAnsi"/>
                <w:sz w:val="22"/>
                <w:szCs w:val="22"/>
              </w:rPr>
              <w:t>Sci</w:t>
            </w:r>
            <w:proofErr w:type="spellEnd"/>
            <w:r w:rsidRPr="0075474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75474A">
              <w:rPr>
                <w:rFonts w:asciiTheme="minorHAnsi" w:hAnsiTheme="minorHAnsi" w:cstheme="minorHAnsi"/>
                <w:sz w:val="22"/>
                <w:szCs w:val="22"/>
              </w:rPr>
              <w:t>Rep</w:t>
            </w:r>
            <w:proofErr w:type="spellEnd"/>
            <w:r w:rsidRPr="0075474A">
              <w:rPr>
                <w:rFonts w:asciiTheme="minorHAnsi" w:hAnsiTheme="minorHAnsi" w:cstheme="minorHAnsi"/>
                <w:sz w:val="22"/>
                <w:szCs w:val="22"/>
              </w:rPr>
              <w:t xml:space="preserve"> 15, 10161 (2025). </w:t>
            </w:r>
            <w:hyperlink r:id="rId6" w:history="1">
              <w:r w:rsidRPr="00966E28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https://doi.org/10.1038/s41598-025-94544-7</w:t>
              </w:r>
            </w:hyperlink>
          </w:p>
          <w:p w14:paraId="230A686B" w14:textId="364B0D8C" w:rsidR="0075474A" w:rsidRPr="0075474A" w:rsidRDefault="0075474A" w:rsidP="0075474A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75474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Y. Huo, K. Jin, J. Cai, H. Xiong and J. Pang, "Vision Transformer (</w:t>
            </w:r>
            <w:proofErr w:type="spellStart"/>
            <w:r w:rsidRPr="0075474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ViT</w:t>
            </w:r>
            <w:proofErr w:type="spellEnd"/>
            <w:r w:rsidRPr="0075474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)-based Applications in Image Classification," 2023 IEEE 9th Intl Conference on Big Data Security on Cloud (</w:t>
            </w:r>
            <w:proofErr w:type="spellStart"/>
            <w:r w:rsidRPr="0075474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BigDataSecurity</w:t>
            </w:r>
            <w:proofErr w:type="spellEnd"/>
            <w:r w:rsidRPr="0075474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), IEEE Intl Conference on High Performance and Smart Computing, (HPSC) and IEEE Intl Conference on Intelligent Data and Security (IDS), New York, NY, USA, 2023, pp. 135-140, </w:t>
            </w:r>
            <w:proofErr w:type="spellStart"/>
            <w:r w:rsidRPr="0075474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doi</w:t>
            </w:r>
            <w:proofErr w:type="spellEnd"/>
            <w:r w:rsidRPr="0075474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: 10.1109/BigDataSecurity-HPSC-IDS58521.2023.00033</w:t>
            </w:r>
          </w:p>
        </w:tc>
      </w:tr>
    </w:tbl>
    <w:p w14:paraId="3070B731" w14:textId="77777777" w:rsidR="00937DD0" w:rsidRPr="00066F13" w:rsidRDefault="00937DD0" w:rsidP="00107616">
      <w:pPr>
        <w:rPr>
          <w:rFonts w:asciiTheme="minorHAnsi" w:hAnsiTheme="minorHAnsi" w:cstheme="minorHAnsi"/>
          <w:sz w:val="22"/>
          <w:szCs w:val="22"/>
          <w:lang w:val="en-US"/>
        </w:rPr>
      </w:pPr>
    </w:p>
    <w:sectPr w:rsidR="00937DD0" w:rsidRPr="00066F13" w:rsidSect="00DF34FA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9188E"/>
    <w:multiLevelType w:val="hybridMultilevel"/>
    <w:tmpl w:val="60C604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713B05"/>
    <w:multiLevelType w:val="hybridMultilevel"/>
    <w:tmpl w:val="246CCD34"/>
    <w:lvl w:ilvl="0" w:tplc="D988F4F8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D736ACE2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F0C08C50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3CA4B09E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45A8BC16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1ADCBA6A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152EDCAA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01406F24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1C18097E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2" w15:restartNumberingAfterBreak="0">
    <w:nsid w:val="0DAE6E57"/>
    <w:multiLevelType w:val="multilevel"/>
    <w:tmpl w:val="C2143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B00442"/>
    <w:multiLevelType w:val="hybridMultilevel"/>
    <w:tmpl w:val="291437E6"/>
    <w:lvl w:ilvl="0" w:tplc="D5CA5FAE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B97514"/>
    <w:multiLevelType w:val="multilevel"/>
    <w:tmpl w:val="AFA02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1F5CA9"/>
    <w:multiLevelType w:val="multilevel"/>
    <w:tmpl w:val="F7A4E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1A68D9"/>
    <w:multiLevelType w:val="hybridMultilevel"/>
    <w:tmpl w:val="FE98D82C"/>
    <w:lvl w:ilvl="0" w:tplc="96FA5D24">
      <w:start w:val="1"/>
      <w:numFmt w:val="lowerLetter"/>
      <w:lvlText w:val="%1)"/>
      <w:lvlJc w:val="left"/>
      <w:pPr>
        <w:ind w:left="363" w:hanging="248"/>
      </w:pPr>
      <w:rPr>
        <w:rFonts w:asciiTheme="minorHAnsi" w:eastAsia="Times New Roman" w:hAnsiTheme="minorHAnsi" w:cstheme="minorBidi"/>
        <w:color w:val="000009"/>
        <w:spacing w:val="-1"/>
        <w:w w:val="99"/>
        <w:sz w:val="24"/>
        <w:szCs w:val="24"/>
      </w:rPr>
    </w:lvl>
    <w:lvl w:ilvl="1" w:tplc="0AC0A1FA">
      <w:start w:val="1"/>
      <w:numFmt w:val="bullet"/>
      <w:lvlText w:val="•"/>
      <w:lvlJc w:val="left"/>
      <w:pPr>
        <w:ind w:left="1309" w:hanging="248"/>
      </w:pPr>
      <w:rPr>
        <w:rFonts w:hint="default"/>
      </w:rPr>
    </w:lvl>
    <w:lvl w:ilvl="2" w:tplc="6EC87A28">
      <w:start w:val="1"/>
      <w:numFmt w:val="bullet"/>
      <w:lvlText w:val="•"/>
      <w:lvlJc w:val="left"/>
      <w:pPr>
        <w:ind w:left="2255" w:hanging="248"/>
      </w:pPr>
      <w:rPr>
        <w:rFonts w:hint="default"/>
      </w:rPr>
    </w:lvl>
    <w:lvl w:ilvl="3" w:tplc="E7FA19D0">
      <w:start w:val="1"/>
      <w:numFmt w:val="bullet"/>
      <w:lvlText w:val="•"/>
      <w:lvlJc w:val="left"/>
      <w:pPr>
        <w:ind w:left="3200" w:hanging="248"/>
      </w:pPr>
      <w:rPr>
        <w:rFonts w:hint="default"/>
      </w:rPr>
    </w:lvl>
    <w:lvl w:ilvl="4" w:tplc="C6623728">
      <w:start w:val="1"/>
      <w:numFmt w:val="bullet"/>
      <w:lvlText w:val="•"/>
      <w:lvlJc w:val="left"/>
      <w:pPr>
        <w:ind w:left="4146" w:hanging="248"/>
      </w:pPr>
      <w:rPr>
        <w:rFonts w:hint="default"/>
      </w:rPr>
    </w:lvl>
    <w:lvl w:ilvl="5" w:tplc="4822B13C">
      <w:start w:val="1"/>
      <w:numFmt w:val="bullet"/>
      <w:lvlText w:val="•"/>
      <w:lvlJc w:val="left"/>
      <w:pPr>
        <w:ind w:left="5091" w:hanging="248"/>
      </w:pPr>
      <w:rPr>
        <w:rFonts w:hint="default"/>
      </w:rPr>
    </w:lvl>
    <w:lvl w:ilvl="6" w:tplc="E618C248">
      <w:start w:val="1"/>
      <w:numFmt w:val="bullet"/>
      <w:lvlText w:val="•"/>
      <w:lvlJc w:val="left"/>
      <w:pPr>
        <w:ind w:left="6037" w:hanging="248"/>
      </w:pPr>
      <w:rPr>
        <w:rFonts w:hint="default"/>
      </w:rPr>
    </w:lvl>
    <w:lvl w:ilvl="7" w:tplc="C7F81D6E">
      <w:start w:val="1"/>
      <w:numFmt w:val="bullet"/>
      <w:lvlText w:val="•"/>
      <w:lvlJc w:val="left"/>
      <w:pPr>
        <w:ind w:left="6983" w:hanging="248"/>
      </w:pPr>
      <w:rPr>
        <w:rFonts w:hint="default"/>
      </w:rPr>
    </w:lvl>
    <w:lvl w:ilvl="8" w:tplc="669CDEAA">
      <w:start w:val="1"/>
      <w:numFmt w:val="bullet"/>
      <w:lvlText w:val="•"/>
      <w:lvlJc w:val="left"/>
      <w:pPr>
        <w:ind w:left="7928" w:hanging="248"/>
      </w:pPr>
      <w:rPr>
        <w:rFonts w:hint="default"/>
      </w:rPr>
    </w:lvl>
  </w:abstractNum>
  <w:abstractNum w:abstractNumId="7" w15:restartNumberingAfterBreak="0">
    <w:nsid w:val="406470BD"/>
    <w:multiLevelType w:val="multilevel"/>
    <w:tmpl w:val="60C60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06652E0"/>
    <w:multiLevelType w:val="hybridMultilevel"/>
    <w:tmpl w:val="A8C28F34"/>
    <w:lvl w:ilvl="0" w:tplc="E7041062">
      <w:numFmt w:val="bullet"/>
      <w:lvlText w:val="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5431E"/>
    <w:multiLevelType w:val="hybridMultilevel"/>
    <w:tmpl w:val="0ADE631C"/>
    <w:lvl w:ilvl="0" w:tplc="94949A6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B972277"/>
    <w:multiLevelType w:val="hybridMultilevel"/>
    <w:tmpl w:val="E594E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3242FF"/>
    <w:multiLevelType w:val="hybridMultilevel"/>
    <w:tmpl w:val="C1A431E6"/>
    <w:lvl w:ilvl="0" w:tplc="C08C3698">
      <w:start w:val="1"/>
      <w:numFmt w:val="bullet"/>
      <w:lvlText w:val=""/>
      <w:lvlJc w:val="left"/>
      <w:pPr>
        <w:ind w:left="836" w:hanging="350"/>
      </w:pPr>
      <w:rPr>
        <w:rFonts w:ascii="Symbol" w:eastAsia="Symbol" w:hAnsi="Symbol" w:hint="default"/>
        <w:color w:val="000009"/>
        <w:sz w:val="24"/>
        <w:szCs w:val="24"/>
      </w:rPr>
    </w:lvl>
    <w:lvl w:ilvl="1" w:tplc="CE82E0B4">
      <w:start w:val="1"/>
      <w:numFmt w:val="bullet"/>
      <w:lvlText w:val="•"/>
      <w:lvlJc w:val="left"/>
      <w:pPr>
        <w:ind w:left="1734" w:hanging="350"/>
      </w:pPr>
      <w:rPr>
        <w:rFonts w:hint="default"/>
      </w:rPr>
    </w:lvl>
    <w:lvl w:ilvl="2" w:tplc="DCA8D4A6">
      <w:start w:val="1"/>
      <w:numFmt w:val="bullet"/>
      <w:lvlText w:val="•"/>
      <w:lvlJc w:val="left"/>
      <w:pPr>
        <w:ind w:left="2632" w:hanging="350"/>
      </w:pPr>
      <w:rPr>
        <w:rFonts w:hint="default"/>
      </w:rPr>
    </w:lvl>
    <w:lvl w:ilvl="3" w:tplc="A6AEF32E">
      <w:start w:val="1"/>
      <w:numFmt w:val="bullet"/>
      <w:lvlText w:val="•"/>
      <w:lvlJc w:val="left"/>
      <w:pPr>
        <w:ind w:left="3531" w:hanging="350"/>
      </w:pPr>
      <w:rPr>
        <w:rFonts w:hint="default"/>
      </w:rPr>
    </w:lvl>
    <w:lvl w:ilvl="4" w:tplc="EBEA24DC">
      <w:start w:val="1"/>
      <w:numFmt w:val="bullet"/>
      <w:lvlText w:val="•"/>
      <w:lvlJc w:val="left"/>
      <w:pPr>
        <w:ind w:left="4429" w:hanging="350"/>
      </w:pPr>
      <w:rPr>
        <w:rFonts w:hint="default"/>
      </w:rPr>
    </w:lvl>
    <w:lvl w:ilvl="5" w:tplc="6F7C5AF0">
      <w:start w:val="1"/>
      <w:numFmt w:val="bullet"/>
      <w:lvlText w:val="•"/>
      <w:lvlJc w:val="left"/>
      <w:pPr>
        <w:ind w:left="5328" w:hanging="350"/>
      </w:pPr>
      <w:rPr>
        <w:rFonts w:hint="default"/>
      </w:rPr>
    </w:lvl>
    <w:lvl w:ilvl="6" w:tplc="26865F0A">
      <w:start w:val="1"/>
      <w:numFmt w:val="bullet"/>
      <w:lvlText w:val="•"/>
      <w:lvlJc w:val="left"/>
      <w:pPr>
        <w:ind w:left="6226" w:hanging="350"/>
      </w:pPr>
      <w:rPr>
        <w:rFonts w:hint="default"/>
      </w:rPr>
    </w:lvl>
    <w:lvl w:ilvl="7" w:tplc="57F6E10E">
      <w:start w:val="1"/>
      <w:numFmt w:val="bullet"/>
      <w:lvlText w:val="•"/>
      <w:lvlJc w:val="left"/>
      <w:pPr>
        <w:ind w:left="7124" w:hanging="350"/>
      </w:pPr>
      <w:rPr>
        <w:rFonts w:hint="default"/>
      </w:rPr>
    </w:lvl>
    <w:lvl w:ilvl="8" w:tplc="793EAC78">
      <w:start w:val="1"/>
      <w:numFmt w:val="bullet"/>
      <w:lvlText w:val="•"/>
      <w:lvlJc w:val="left"/>
      <w:pPr>
        <w:ind w:left="8023" w:hanging="350"/>
      </w:pPr>
      <w:rPr>
        <w:rFonts w:hint="default"/>
      </w:rPr>
    </w:lvl>
  </w:abstractNum>
  <w:abstractNum w:abstractNumId="12" w15:restartNumberingAfterBreak="0">
    <w:nsid w:val="5F33031B"/>
    <w:multiLevelType w:val="hybridMultilevel"/>
    <w:tmpl w:val="8200ABC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E61BA"/>
    <w:multiLevelType w:val="hybridMultilevel"/>
    <w:tmpl w:val="1CF2BB4A"/>
    <w:lvl w:ilvl="0" w:tplc="04080001"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eastAsia="Times New Roman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cs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cs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cs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cs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34D14C2"/>
    <w:multiLevelType w:val="multilevel"/>
    <w:tmpl w:val="34D2C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3BF43E3"/>
    <w:multiLevelType w:val="singleLevel"/>
    <w:tmpl w:val="4C1056C0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</w:abstractNum>
  <w:num w:numId="1" w16cid:durableId="558131676">
    <w:abstractNumId w:val="13"/>
  </w:num>
  <w:num w:numId="2" w16cid:durableId="1188566006">
    <w:abstractNumId w:val="0"/>
  </w:num>
  <w:num w:numId="3" w16cid:durableId="1657370688">
    <w:abstractNumId w:val="7"/>
  </w:num>
  <w:num w:numId="4" w16cid:durableId="1757364047">
    <w:abstractNumId w:val="9"/>
  </w:num>
  <w:num w:numId="5" w16cid:durableId="1294022805">
    <w:abstractNumId w:val="1"/>
  </w:num>
  <w:num w:numId="6" w16cid:durableId="2114669601">
    <w:abstractNumId w:val="6"/>
  </w:num>
  <w:num w:numId="7" w16cid:durableId="2101633959">
    <w:abstractNumId w:val="11"/>
  </w:num>
  <w:num w:numId="8" w16cid:durableId="1591499140">
    <w:abstractNumId w:val="15"/>
  </w:num>
  <w:num w:numId="9" w16cid:durableId="1294093486">
    <w:abstractNumId w:val="12"/>
  </w:num>
  <w:num w:numId="10" w16cid:durableId="1411271603">
    <w:abstractNumId w:val="5"/>
  </w:num>
  <w:num w:numId="11" w16cid:durableId="1232547894">
    <w:abstractNumId w:val="10"/>
  </w:num>
  <w:num w:numId="12" w16cid:durableId="199705520">
    <w:abstractNumId w:val="8"/>
  </w:num>
  <w:num w:numId="13" w16cid:durableId="1997151697">
    <w:abstractNumId w:val="3"/>
  </w:num>
  <w:num w:numId="14" w16cid:durableId="786003169">
    <w:abstractNumId w:val="14"/>
  </w:num>
  <w:num w:numId="15" w16cid:durableId="2088648384">
    <w:abstractNumId w:val="2"/>
  </w:num>
  <w:num w:numId="16" w16cid:durableId="7482380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9A3"/>
    <w:rsid w:val="000117E2"/>
    <w:rsid w:val="00020A91"/>
    <w:rsid w:val="00047F2A"/>
    <w:rsid w:val="000615CD"/>
    <w:rsid w:val="00066F13"/>
    <w:rsid w:val="00075436"/>
    <w:rsid w:val="00076BC0"/>
    <w:rsid w:val="000C62B8"/>
    <w:rsid w:val="000D0ADC"/>
    <w:rsid w:val="000F0D89"/>
    <w:rsid w:val="00107616"/>
    <w:rsid w:val="001170BE"/>
    <w:rsid w:val="00117E3D"/>
    <w:rsid w:val="00155E8B"/>
    <w:rsid w:val="00156E71"/>
    <w:rsid w:val="00156F00"/>
    <w:rsid w:val="0018331B"/>
    <w:rsid w:val="001A66B3"/>
    <w:rsid w:val="001B1C25"/>
    <w:rsid w:val="001D29AC"/>
    <w:rsid w:val="00201AF9"/>
    <w:rsid w:val="002670C5"/>
    <w:rsid w:val="002738BC"/>
    <w:rsid w:val="002A39A3"/>
    <w:rsid w:val="002A3A05"/>
    <w:rsid w:val="002B1785"/>
    <w:rsid w:val="003418BF"/>
    <w:rsid w:val="003513B7"/>
    <w:rsid w:val="00367C01"/>
    <w:rsid w:val="00387919"/>
    <w:rsid w:val="00391CF7"/>
    <w:rsid w:val="003C42C2"/>
    <w:rsid w:val="003D58E8"/>
    <w:rsid w:val="003E6C2D"/>
    <w:rsid w:val="003F28A3"/>
    <w:rsid w:val="0040702E"/>
    <w:rsid w:val="00417CB5"/>
    <w:rsid w:val="00445DA9"/>
    <w:rsid w:val="004477A8"/>
    <w:rsid w:val="00474866"/>
    <w:rsid w:val="004931C4"/>
    <w:rsid w:val="004C6282"/>
    <w:rsid w:val="00506665"/>
    <w:rsid w:val="00533089"/>
    <w:rsid w:val="0054213F"/>
    <w:rsid w:val="00551D2D"/>
    <w:rsid w:val="005B4598"/>
    <w:rsid w:val="00673414"/>
    <w:rsid w:val="006923D8"/>
    <w:rsid w:val="006955E9"/>
    <w:rsid w:val="006B404E"/>
    <w:rsid w:val="00703D57"/>
    <w:rsid w:val="00712FEC"/>
    <w:rsid w:val="00731979"/>
    <w:rsid w:val="0075474A"/>
    <w:rsid w:val="0076340A"/>
    <w:rsid w:val="00763722"/>
    <w:rsid w:val="007F27EC"/>
    <w:rsid w:val="00824015"/>
    <w:rsid w:val="008457A6"/>
    <w:rsid w:val="008524CE"/>
    <w:rsid w:val="0085730F"/>
    <w:rsid w:val="008624F9"/>
    <w:rsid w:val="008819B0"/>
    <w:rsid w:val="008D6603"/>
    <w:rsid w:val="00900D92"/>
    <w:rsid w:val="00901C29"/>
    <w:rsid w:val="009029DF"/>
    <w:rsid w:val="009125AC"/>
    <w:rsid w:val="00937DD0"/>
    <w:rsid w:val="00944D25"/>
    <w:rsid w:val="00967CBA"/>
    <w:rsid w:val="00984AF1"/>
    <w:rsid w:val="009908DF"/>
    <w:rsid w:val="00991FBF"/>
    <w:rsid w:val="009C6B47"/>
    <w:rsid w:val="009F2851"/>
    <w:rsid w:val="009F49ED"/>
    <w:rsid w:val="00A051F7"/>
    <w:rsid w:val="00A1462E"/>
    <w:rsid w:val="00A22708"/>
    <w:rsid w:val="00A249A2"/>
    <w:rsid w:val="00A44C64"/>
    <w:rsid w:val="00A61B4F"/>
    <w:rsid w:val="00A843AD"/>
    <w:rsid w:val="00AB7F18"/>
    <w:rsid w:val="00AC0C2E"/>
    <w:rsid w:val="00AE264C"/>
    <w:rsid w:val="00AF34D3"/>
    <w:rsid w:val="00B05790"/>
    <w:rsid w:val="00B11BB8"/>
    <w:rsid w:val="00B14131"/>
    <w:rsid w:val="00B47433"/>
    <w:rsid w:val="00B76756"/>
    <w:rsid w:val="00B84583"/>
    <w:rsid w:val="00B85E39"/>
    <w:rsid w:val="00BB0846"/>
    <w:rsid w:val="00BC2FD3"/>
    <w:rsid w:val="00BC4B98"/>
    <w:rsid w:val="00BE7EC6"/>
    <w:rsid w:val="00BF5E9C"/>
    <w:rsid w:val="00C10A89"/>
    <w:rsid w:val="00C25C30"/>
    <w:rsid w:val="00C64AD7"/>
    <w:rsid w:val="00C719F8"/>
    <w:rsid w:val="00C87FB0"/>
    <w:rsid w:val="00CA5472"/>
    <w:rsid w:val="00CF5D55"/>
    <w:rsid w:val="00CF7F41"/>
    <w:rsid w:val="00D1433C"/>
    <w:rsid w:val="00D35945"/>
    <w:rsid w:val="00D5314E"/>
    <w:rsid w:val="00D56F3B"/>
    <w:rsid w:val="00D93891"/>
    <w:rsid w:val="00DA0919"/>
    <w:rsid w:val="00DA4EA2"/>
    <w:rsid w:val="00DE0A88"/>
    <w:rsid w:val="00DE0A8B"/>
    <w:rsid w:val="00DE3CF4"/>
    <w:rsid w:val="00DF34FA"/>
    <w:rsid w:val="00DF5D8E"/>
    <w:rsid w:val="00E30392"/>
    <w:rsid w:val="00EF5575"/>
    <w:rsid w:val="00F10E3A"/>
    <w:rsid w:val="00F33A2C"/>
    <w:rsid w:val="00F634EE"/>
    <w:rsid w:val="00F77283"/>
    <w:rsid w:val="00F8137F"/>
    <w:rsid w:val="00FC4DCE"/>
    <w:rsid w:val="00FE4B5C"/>
    <w:rsid w:val="00FF3E3C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3A4A7684"/>
  <w15:docId w15:val="{754A3BCA-243F-4FB4-8A0A-F639BB3ED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0E3A"/>
    <w:rPr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54213F"/>
    <w:pPr>
      <w:widowControl w:val="0"/>
      <w:ind w:left="115"/>
      <w:outlineLvl w:val="0"/>
    </w:pPr>
    <w:rPr>
      <w:rFonts w:cstheme="minorBidi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125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99"/>
    <w:qFormat/>
    <w:rsid w:val="009125AC"/>
    <w:pPr>
      <w:jc w:val="center"/>
    </w:pPr>
    <w:rPr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rsid w:val="00417CB5"/>
    <w:rPr>
      <w:rFonts w:ascii="Cambria" w:hAnsi="Cambria" w:cs="Cambria"/>
      <w:b/>
      <w:bCs/>
      <w:kern w:val="28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CF7F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CB5"/>
    <w:rPr>
      <w:sz w:val="2"/>
      <w:szCs w:val="2"/>
    </w:rPr>
  </w:style>
  <w:style w:type="character" w:customStyle="1" w:styleId="Heading1Char">
    <w:name w:val="Heading 1 Char"/>
    <w:basedOn w:val="DefaultParagraphFont"/>
    <w:link w:val="Heading1"/>
    <w:uiPriority w:val="1"/>
    <w:rsid w:val="0054213F"/>
    <w:rPr>
      <w:rFonts w:cstheme="minorBidi"/>
      <w:b/>
      <w:bCs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54213F"/>
    <w:pPr>
      <w:widowControl w:val="0"/>
      <w:ind w:left="115"/>
    </w:pPr>
    <w:rPr>
      <w:rFonts w:cstheme="minorBidi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54213F"/>
    <w:rPr>
      <w:rFonts w:cstheme="minorBidi"/>
      <w:sz w:val="24"/>
      <w:szCs w:val="24"/>
      <w:lang w:val="en-US" w:eastAsia="en-US"/>
    </w:rPr>
  </w:style>
  <w:style w:type="paragraph" w:customStyle="1" w:styleId="Default">
    <w:name w:val="Default"/>
    <w:rsid w:val="0054213F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DF5D8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D56F3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D56F3B"/>
  </w:style>
  <w:style w:type="character" w:customStyle="1" w:styleId="relative">
    <w:name w:val="relative"/>
    <w:basedOn w:val="DefaultParagraphFont"/>
    <w:rsid w:val="00D56F3B"/>
  </w:style>
  <w:style w:type="paragraph" w:customStyle="1" w:styleId="not-prose">
    <w:name w:val="not-prose"/>
    <w:basedOn w:val="Normal"/>
    <w:rsid w:val="00D56F3B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D56F3B"/>
    <w:rPr>
      <w:i/>
      <w:iCs/>
    </w:rPr>
  </w:style>
  <w:style w:type="paragraph" w:styleId="ListParagraph">
    <w:name w:val="List Paragraph"/>
    <w:basedOn w:val="Normal"/>
    <w:uiPriority w:val="34"/>
    <w:qFormat/>
    <w:rsid w:val="00367C0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738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5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5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10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1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749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783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1623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55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99968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327054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5329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56495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864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oi.org/10.1038/s41598-025-94544-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8014F-1AA3-4DED-9D58-05A4D7EA5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894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ΕΑΠ</Company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Β. Δρακόπουλος</dc:creator>
  <cp:lastModifiedBy>TASOULIS SOTIRIOS</cp:lastModifiedBy>
  <cp:revision>28</cp:revision>
  <dcterms:created xsi:type="dcterms:W3CDTF">2021-11-18T11:31:00Z</dcterms:created>
  <dcterms:modified xsi:type="dcterms:W3CDTF">2025-10-30T10:41:00Z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f9b9601f-ed13-49d0-82f7-66f7cf7e968b</vt:lpwstr>
  </property>
</Properties>
</file>